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56" w:beforeLines="50" w:after="156" w:afterLines="50" w:line="700" w:lineRule="exact"/>
        <w:jc w:val="center"/>
        <w:rPr>
          <w:rStyle w:val="9"/>
          <w:rFonts w:hint="eastAsia" w:ascii="仿宋" w:hAnsi="仿宋" w:eastAsia="仿宋" w:cs="仿宋"/>
          <w:b/>
          <w:bCs w:val="0"/>
          <w:sz w:val="36"/>
          <w:szCs w:val="36"/>
        </w:rPr>
      </w:pPr>
      <w:r>
        <w:rPr>
          <w:rStyle w:val="9"/>
          <w:rFonts w:hint="eastAsia" w:ascii="仿宋" w:hAnsi="仿宋" w:eastAsia="仿宋" w:cs="仿宋"/>
          <w:b/>
          <w:bCs w:val="0"/>
          <w:sz w:val="36"/>
          <w:szCs w:val="36"/>
        </w:rPr>
        <w:t>厦门兴才职业技术学院</w:t>
      </w:r>
    </w:p>
    <w:p>
      <w:pPr>
        <w:widowControl/>
        <w:adjustRightInd w:val="0"/>
        <w:snapToGrid w:val="0"/>
        <w:spacing w:before="156" w:beforeLines="50" w:after="156" w:afterLines="50" w:line="700" w:lineRule="exact"/>
        <w:jc w:val="center"/>
        <w:rPr>
          <w:rStyle w:val="9"/>
          <w:rFonts w:hint="eastAsia" w:ascii="仿宋" w:hAnsi="仿宋" w:eastAsia="仿宋" w:cs="仿宋"/>
          <w:b/>
          <w:bCs w:val="0"/>
          <w:sz w:val="36"/>
          <w:szCs w:val="36"/>
          <w:lang w:eastAsia="zh-CN"/>
        </w:rPr>
      </w:pPr>
      <w:r>
        <w:rPr>
          <w:rStyle w:val="9"/>
          <w:rFonts w:hint="eastAsia" w:ascii="仿宋" w:hAnsi="仿宋" w:eastAsia="仿宋" w:cs="仿宋"/>
          <w:b/>
          <w:bCs w:val="0"/>
          <w:sz w:val="36"/>
          <w:szCs w:val="36"/>
        </w:rPr>
        <w:t>专业设置与动态调整实施办法</w:t>
      </w:r>
      <w:r>
        <w:rPr>
          <w:rStyle w:val="9"/>
          <w:rFonts w:hint="eastAsia" w:ascii="仿宋" w:hAnsi="仿宋" w:eastAsia="仿宋" w:cs="仿宋"/>
          <w:b/>
          <w:bCs w:val="0"/>
          <w:sz w:val="36"/>
          <w:szCs w:val="36"/>
          <w:lang w:eastAsia="zh-CN"/>
        </w:rPr>
        <w:t>（试行）</w:t>
      </w:r>
    </w:p>
    <w:p>
      <w:pPr>
        <w:widowControl/>
        <w:adjustRightInd w:val="0"/>
        <w:snapToGrid w:val="0"/>
        <w:spacing w:before="156" w:beforeLines="50" w:after="156" w:afterLines="50" w:line="560" w:lineRule="exact"/>
        <w:jc w:val="center"/>
        <w:rPr>
          <w:rFonts w:hint="eastAsia" w:ascii="仿宋" w:hAnsi="仿宋" w:eastAsia="仿宋" w:cs="仿宋"/>
          <w:b/>
          <w:bCs/>
          <w:color w:val="000000"/>
          <w:kern w:val="0"/>
          <w:sz w:val="28"/>
          <w:szCs w:val="28"/>
          <w:shd w:val="clear" w:color="auto" w:fill="FFFFFF"/>
        </w:rPr>
      </w:pPr>
      <w:r>
        <w:rPr>
          <w:rFonts w:hint="eastAsia" w:ascii="仿宋" w:hAnsi="仿宋" w:eastAsia="仿宋" w:cs="仿宋"/>
          <w:b/>
          <w:bCs/>
          <w:color w:val="000000"/>
          <w:kern w:val="0"/>
          <w:sz w:val="28"/>
          <w:szCs w:val="28"/>
          <w:shd w:val="clear" w:color="auto" w:fill="FFFFFF"/>
          <w:lang w:bidi="ar"/>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b w:val="0"/>
          <w:bCs w:val="0"/>
          <w:color w:val="000000"/>
          <w:kern w:val="0"/>
          <w:sz w:val="28"/>
          <w:szCs w:val="28"/>
          <w:shd w:val="clear" w:color="auto" w:fill="FFFFFF"/>
          <w:lang w:val="en-US" w:eastAsia="zh-CN" w:bidi="ar"/>
        </w:rPr>
        <w:t xml:space="preserve">    第一条 为进一步优化学校专业结构，更好地服务区域经济社会发展，促进学校办学规模、结构、质量、效益的协调发展，提高学校办学水平和人才培养质量，规范并加强我校专业建设管理工作，根据《福建省教育厅关于印发福建省高等职业教育（专科）专业设置管理实施细则（试行）的通知》（闽教职成〔2016〕69号）、《教育部关于深化职业教育教学改革全面提高人才培养质量的若干意见》（教职成〔2015〕6号）、《教育部关于推动高校形成就业与招生计划人才培养联动机制的指导意见》（教高〔2017〕8号）精神，结合我校实际，特制定本办法。</w:t>
      </w:r>
    </w:p>
    <w:p>
      <w:pPr>
        <w:widowControl/>
        <w:adjustRightInd w:val="0"/>
        <w:snapToGrid w:val="0"/>
        <w:spacing w:line="560" w:lineRule="exact"/>
        <w:ind w:firstLine="562" w:firstLineChars="200"/>
        <w:jc w:val="center"/>
        <w:rPr>
          <w:rFonts w:hint="eastAsia" w:ascii="仿宋" w:hAnsi="仿宋" w:eastAsia="仿宋" w:cs="仿宋"/>
          <w:b/>
          <w:bCs/>
          <w:color w:val="000000"/>
          <w:kern w:val="0"/>
          <w:sz w:val="28"/>
          <w:szCs w:val="28"/>
          <w:shd w:val="clear" w:color="auto" w:fill="FFFFFF"/>
          <w:lang w:bidi="ar"/>
        </w:rPr>
      </w:pPr>
      <w:r>
        <w:rPr>
          <w:rFonts w:hint="eastAsia" w:ascii="仿宋" w:hAnsi="仿宋" w:eastAsia="仿宋" w:cs="仿宋"/>
          <w:b/>
          <w:bCs/>
          <w:color w:val="000000"/>
          <w:kern w:val="0"/>
          <w:sz w:val="28"/>
          <w:szCs w:val="28"/>
          <w:shd w:val="clear" w:color="auto" w:fill="FFFFFF"/>
          <w:lang w:bidi="ar"/>
        </w:rPr>
        <w:t>第二章  组织与管理</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第二条 学校学术委员会负责学校专业动态调整的咨询、审议。</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第三条 教务处负责专业动态调整的组织和协调管理工作。</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第四条 专业建设指导委员会负责专业动态调整具体实施。</w:t>
      </w:r>
    </w:p>
    <w:p>
      <w:pPr>
        <w:widowControl/>
        <w:adjustRightInd w:val="0"/>
        <w:snapToGrid w:val="0"/>
        <w:spacing w:line="560" w:lineRule="exact"/>
        <w:ind w:firstLine="562" w:firstLineChars="200"/>
        <w:jc w:val="center"/>
        <w:rPr>
          <w:rFonts w:hint="eastAsia" w:ascii="仿宋" w:hAnsi="仿宋" w:eastAsia="仿宋" w:cs="仿宋"/>
          <w:b/>
          <w:bCs/>
          <w:color w:val="000000"/>
          <w:kern w:val="0"/>
          <w:sz w:val="28"/>
          <w:szCs w:val="28"/>
          <w:shd w:val="clear" w:color="auto" w:fill="FFFFFF"/>
          <w:lang w:bidi="ar"/>
        </w:rPr>
      </w:pPr>
      <w:r>
        <w:rPr>
          <w:rFonts w:hint="eastAsia" w:ascii="仿宋" w:hAnsi="仿宋" w:eastAsia="仿宋" w:cs="仿宋"/>
          <w:b/>
          <w:bCs/>
          <w:color w:val="000000"/>
          <w:kern w:val="0"/>
          <w:sz w:val="28"/>
          <w:szCs w:val="28"/>
          <w:shd w:val="clear" w:color="auto" w:fill="FFFFFF"/>
          <w:lang w:bidi="ar"/>
        </w:rPr>
        <w:t>第三章  基本原则</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第五条 适应性原则。主动适应</w:t>
      </w:r>
      <w:bookmarkStart w:id="0" w:name="_GoBack"/>
      <w:bookmarkEnd w:id="0"/>
      <w:r>
        <w:rPr>
          <w:rFonts w:hint="eastAsia" w:ascii="仿宋" w:hAnsi="仿宋" w:eastAsia="仿宋" w:cs="仿宋"/>
          <w:color w:val="000000"/>
          <w:kern w:val="0"/>
          <w:sz w:val="28"/>
          <w:szCs w:val="28"/>
          <w:shd w:val="clear" w:color="auto" w:fill="FFFFFF"/>
          <w:lang w:bidi="ar"/>
        </w:rPr>
        <w:t>厦门软件园三区和周边区域经济社会发展需要，立足学校实际，合理规划专业建设与发展，努力实现人才培养与社会人才需求的结构平衡和良性互动。</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第六条 集群性原则。按照“专业基础相通，技术领域相近、职业岗位相关、教学资源共享”的要求，打造专业集群发展模式。以学校优势专业和办学传统为基础，依托行业背景，突出专业特色；坚持调整与改造、淘汰与增设相结合，促使品牌、特色和一般专业互相促进、协调发展，逐步形成以办学特色为主线的专业群，提升学校的核心竞争力。</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第七条 规模稳定原则。根据学校现有办学条件及教育事业发展规划，坚持专业建设与学校总体发展相结合、需求预测与办学实际相结合，合理规划专业建设与发展规模，促进规模与效益相协调。</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第八条 动态调整原则。充分发挥就业导向和招生计划调控引导作用，建立能上能下的专业调整机制，实行专业动态调整，不断优化专业结构与布局。</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第九条 持续建设原则。以促进专业长效发展为目的建立相关制度体系，逐步形成专业建设与发展的自我评价机制，保障专业建设与发展的可持续性。</w:t>
      </w:r>
    </w:p>
    <w:p>
      <w:pPr>
        <w:widowControl/>
        <w:adjustRightInd w:val="0"/>
        <w:snapToGrid w:val="0"/>
        <w:spacing w:line="560" w:lineRule="exact"/>
        <w:ind w:firstLine="562" w:firstLineChars="200"/>
        <w:jc w:val="center"/>
        <w:rPr>
          <w:rFonts w:hint="eastAsia" w:ascii="仿宋" w:hAnsi="仿宋" w:eastAsia="仿宋" w:cs="仿宋"/>
          <w:b/>
          <w:bCs/>
          <w:color w:val="000000"/>
          <w:kern w:val="0"/>
          <w:sz w:val="28"/>
          <w:szCs w:val="28"/>
          <w:shd w:val="clear" w:color="auto" w:fill="FFFFFF"/>
          <w:lang w:bidi="ar"/>
        </w:rPr>
      </w:pPr>
      <w:r>
        <w:rPr>
          <w:rFonts w:hint="eastAsia" w:ascii="仿宋" w:hAnsi="仿宋" w:eastAsia="仿宋" w:cs="仿宋"/>
          <w:b/>
          <w:bCs/>
          <w:color w:val="000000"/>
          <w:kern w:val="0"/>
          <w:sz w:val="28"/>
          <w:szCs w:val="28"/>
          <w:shd w:val="clear" w:color="auto" w:fill="FFFFFF"/>
          <w:lang w:bidi="ar"/>
        </w:rPr>
        <w:t>第四章 专业评价</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第十条 从专业招生就业、师资队伍、专业内涵建设、学生发展等关键指标建立专业建设评价量化指标体系</w:t>
      </w:r>
      <w:r>
        <w:rPr>
          <w:rFonts w:hint="eastAsia" w:ascii="仿宋" w:hAnsi="仿宋" w:eastAsia="仿宋" w:cs="仿宋"/>
          <w:color w:val="000000"/>
          <w:kern w:val="0"/>
          <w:sz w:val="28"/>
          <w:szCs w:val="28"/>
          <w:shd w:val="clear" w:color="auto" w:fill="FFFFFF"/>
          <w:lang w:val="en-US" w:eastAsia="zh-CN" w:bidi="ar"/>
        </w:rPr>
        <w:t>,具体见附件</w:t>
      </w:r>
      <w:r>
        <w:rPr>
          <w:rFonts w:hint="eastAsia" w:ascii="仿宋" w:hAnsi="仿宋" w:eastAsia="仿宋" w:cs="仿宋"/>
          <w:color w:val="000000"/>
          <w:kern w:val="0"/>
          <w:sz w:val="28"/>
          <w:szCs w:val="28"/>
          <w:shd w:val="clear" w:color="auto" w:fill="FFFFFF"/>
          <w:lang w:bidi="ar"/>
        </w:rPr>
        <w:t>。</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第十一条 每年依据专业建设量化指标体系对专业进行评价，</w:t>
      </w:r>
      <w:r>
        <w:rPr>
          <w:rFonts w:hint="eastAsia" w:ascii="仿宋" w:hAnsi="仿宋" w:eastAsia="仿宋" w:cs="仿宋"/>
          <w:color w:val="000000"/>
          <w:kern w:val="0"/>
          <w:sz w:val="28"/>
          <w:szCs w:val="28"/>
          <w:shd w:val="clear" w:color="auto" w:fill="FFFFFF"/>
          <w:lang w:eastAsia="zh-CN" w:bidi="ar"/>
        </w:rPr>
        <w:t>确定</w:t>
      </w:r>
      <w:r>
        <w:rPr>
          <w:rFonts w:hint="eastAsia" w:ascii="仿宋" w:hAnsi="仿宋" w:eastAsia="仿宋" w:cs="仿宋"/>
          <w:color w:val="000000"/>
          <w:kern w:val="0"/>
          <w:sz w:val="28"/>
          <w:szCs w:val="28"/>
          <w:shd w:val="clear" w:color="auto" w:fill="FFFFFF"/>
          <w:lang w:bidi="ar"/>
        </w:rPr>
        <w:t>A类</w:t>
      </w:r>
      <w:r>
        <w:rPr>
          <w:rFonts w:hint="eastAsia" w:ascii="仿宋" w:hAnsi="仿宋" w:eastAsia="仿宋" w:cs="仿宋"/>
          <w:color w:val="000000"/>
          <w:kern w:val="0"/>
          <w:sz w:val="28"/>
          <w:szCs w:val="28"/>
          <w:shd w:val="clear" w:color="auto" w:fill="FFFFFF"/>
          <w:lang w:eastAsia="zh-CN" w:bidi="ar"/>
        </w:rPr>
        <w:t>（占比</w:t>
      </w:r>
      <w:r>
        <w:rPr>
          <w:rFonts w:hint="eastAsia" w:ascii="仿宋" w:hAnsi="仿宋" w:eastAsia="仿宋" w:cs="仿宋"/>
          <w:color w:val="000000"/>
          <w:kern w:val="0"/>
          <w:sz w:val="28"/>
          <w:szCs w:val="28"/>
          <w:shd w:val="clear" w:color="auto" w:fill="FFFFFF"/>
          <w:lang w:val="en-US" w:eastAsia="zh-CN" w:bidi="ar"/>
        </w:rPr>
        <w:t>20%</w:t>
      </w:r>
      <w:r>
        <w:rPr>
          <w:rFonts w:hint="eastAsia" w:ascii="仿宋" w:hAnsi="仿宋" w:eastAsia="仿宋" w:cs="仿宋"/>
          <w:color w:val="000000"/>
          <w:kern w:val="0"/>
          <w:sz w:val="28"/>
          <w:szCs w:val="28"/>
          <w:shd w:val="clear" w:color="auto" w:fill="FFFFFF"/>
          <w:lang w:eastAsia="zh-CN" w:bidi="ar"/>
        </w:rPr>
        <w:t>）</w:t>
      </w:r>
      <w:r>
        <w:rPr>
          <w:rFonts w:hint="eastAsia" w:ascii="仿宋" w:hAnsi="仿宋" w:eastAsia="仿宋" w:cs="仿宋"/>
          <w:color w:val="000000"/>
          <w:kern w:val="0"/>
          <w:sz w:val="28"/>
          <w:szCs w:val="28"/>
          <w:shd w:val="clear" w:color="auto" w:fill="FFFFFF"/>
          <w:lang w:bidi="ar"/>
        </w:rPr>
        <w:t>、B类</w:t>
      </w:r>
      <w:r>
        <w:rPr>
          <w:rFonts w:hint="eastAsia" w:ascii="仿宋" w:hAnsi="仿宋" w:eastAsia="仿宋" w:cs="仿宋"/>
          <w:color w:val="000000"/>
          <w:kern w:val="0"/>
          <w:sz w:val="28"/>
          <w:szCs w:val="28"/>
          <w:shd w:val="clear" w:color="auto" w:fill="FFFFFF"/>
          <w:lang w:eastAsia="zh-CN" w:bidi="ar"/>
        </w:rPr>
        <w:t>（占比</w:t>
      </w:r>
      <w:r>
        <w:rPr>
          <w:rFonts w:hint="eastAsia" w:ascii="仿宋" w:hAnsi="仿宋" w:eastAsia="仿宋" w:cs="仿宋"/>
          <w:color w:val="000000"/>
          <w:kern w:val="0"/>
          <w:sz w:val="28"/>
          <w:szCs w:val="28"/>
          <w:shd w:val="clear" w:color="auto" w:fill="FFFFFF"/>
          <w:lang w:val="en-US" w:eastAsia="zh-CN" w:bidi="ar"/>
        </w:rPr>
        <w:t>30%</w:t>
      </w:r>
      <w:r>
        <w:rPr>
          <w:rFonts w:hint="eastAsia" w:ascii="仿宋" w:hAnsi="仿宋" w:eastAsia="仿宋" w:cs="仿宋"/>
          <w:color w:val="000000"/>
          <w:kern w:val="0"/>
          <w:sz w:val="28"/>
          <w:szCs w:val="28"/>
          <w:shd w:val="clear" w:color="auto" w:fill="FFFFFF"/>
          <w:lang w:eastAsia="zh-CN" w:bidi="ar"/>
        </w:rPr>
        <w:t>）</w:t>
      </w:r>
      <w:r>
        <w:rPr>
          <w:rFonts w:hint="eastAsia" w:ascii="仿宋" w:hAnsi="仿宋" w:eastAsia="仿宋" w:cs="仿宋"/>
          <w:color w:val="000000"/>
          <w:kern w:val="0"/>
          <w:sz w:val="28"/>
          <w:szCs w:val="28"/>
          <w:shd w:val="clear" w:color="auto" w:fill="FFFFFF"/>
          <w:lang w:bidi="ar"/>
        </w:rPr>
        <w:t>、C类</w:t>
      </w:r>
      <w:r>
        <w:rPr>
          <w:rFonts w:hint="eastAsia" w:ascii="仿宋" w:hAnsi="仿宋" w:eastAsia="仿宋" w:cs="仿宋"/>
          <w:color w:val="000000"/>
          <w:kern w:val="0"/>
          <w:sz w:val="28"/>
          <w:szCs w:val="28"/>
          <w:shd w:val="clear" w:color="auto" w:fill="FFFFFF"/>
          <w:lang w:eastAsia="zh-CN" w:bidi="ar"/>
        </w:rPr>
        <w:t>（占比</w:t>
      </w:r>
      <w:r>
        <w:rPr>
          <w:rFonts w:hint="eastAsia" w:ascii="仿宋" w:hAnsi="仿宋" w:eastAsia="仿宋" w:cs="仿宋"/>
          <w:color w:val="000000"/>
          <w:kern w:val="0"/>
          <w:sz w:val="28"/>
          <w:szCs w:val="28"/>
          <w:shd w:val="clear" w:color="auto" w:fill="FFFFFF"/>
          <w:lang w:val="en-US" w:eastAsia="zh-CN" w:bidi="ar"/>
        </w:rPr>
        <w:t>40%</w:t>
      </w:r>
      <w:r>
        <w:rPr>
          <w:rFonts w:hint="eastAsia" w:ascii="仿宋" w:hAnsi="仿宋" w:eastAsia="仿宋" w:cs="仿宋"/>
          <w:color w:val="000000"/>
          <w:kern w:val="0"/>
          <w:sz w:val="28"/>
          <w:szCs w:val="28"/>
          <w:shd w:val="clear" w:color="auto" w:fill="FFFFFF"/>
          <w:lang w:eastAsia="zh-CN" w:bidi="ar"/>
        </w:rPr>
        <w:t>）</w:t>
      </w:r>
      <w:r>
        <w:rPr>
          <w:rFonts w:hint="eastAsia" w:ascii="仿宋" w:hAnsi="仿宋" w:eastAsia="仿宋" w:cs="仿宋"/>
          <w:color w:val="000000"/>
          <w:kern w:val="0"/>
          <w:sz w:val="28"/>
          <w:szCs w:val="28"/>
          <w:shd w:val="clear" w:color="auto" w:fill="FFFFFF"/>
          <w:lang w:bidi="ar"/>
        </w:rPr>
        <w:t>、D类</w:t>
      </w:r>
      <w:r>
        <w:rPr>
          <w:rFonts w:hint="eastAsia" w:ascii="仿宋" w:hAnsi="仿宋" w:eastAsia="仿宋" w:cs="仿宋"/>
          <w:color w:val="000000"/>
          <w:kern w:val="0"/>
          <w:sz w:val="28"/>
          <w:szCs w:val="28"/>
          <w:shd w:val="clear" w:color="auto" w:fill="FFFFFF"/>
          <w:lang w:eastAsia="zh-CN" w:bidi="ar"/>
        </w:rPr>
        <w:t>（占比</w:t>
      </w:r>
      <w:r>
        <w:rPr>
          <w:rFonts w:hint="eastAsia" w:ascii="仿宋" w:hAnsi="仿宋" w:eastAsia="仿宋" w:cs="仿宋"/>
          <w:color w:val="000000"/>
          <w:kern w:val="0"/>
          <w:sz w:val="28"/>
          <w:szCs w:val="28"/>
          <w:shd w:val="clear" w:color="auto" w:fill="FFFFFF"/>
          <w:lang w:val="en-US" w:eastAsia="zh-CN" w:bidi="ar"/>
        </w:rPr>
        <w:t>10%</w:t>
      </w:r>
      <w:r>
        <w:rPr>
          <w:rFonts w:hint="eastAsia" w:ascii="仿宋" w:hAnsi="仿宋" w:eastAsia="仿宋" w:cs="仿宋"/>
          <w:color w:val="000000"/>
          <w:kern w:val="0"/>
          <w:sz w:val="28"/>
          <w:szCs w:val="28"/>
          <w:shd w:val="clear" w:color="auto" w:fill="FFFFFF"/>
          <w:lang w:eastAsia="zh-CN" w:bidi="ar"/>
        </w:rPr>
        <w:t>）</w:t>
      </w:r>
      <w:r>
        <w:rPr>
          <w:rFonts w:hint="eastAsia" w:ascii="仿宋" w:hAnsi="仿宋" w:eastAsia="仿宋" w:cs="仿宋"/>
          <w:color w:val="000000"/>
          <w:kern w:val="0"/>
          <w:sz w:val="28"/>
          <w:szCs w:val="28"/>
          <w:shd w:val="clear" w:color="auto" w:fill="FFFFFF"/>
          <w:lang w:bidi="ar"/>
        </w:rPr>
        <w:t>四类，</w:t>
      </w:r>
      <w:r>
        <w:rPr>
          <w:rFonts w:hint="eastAsia" w:ascii="仿宋" w:hAnsi="仿宋" w:eastAsia="仿宋" w:cs="仿宋"/>
          <w:color w:val="000000"/>
          <w:kern w:val="0"/>
          <w:sz w:val="28"/>
          <w:szCs w:val="28"/>
          <w:shd w:val="clear" w:color="auto" w:fill="FFFFFF"/>
          <w:lang w:eastAsia="zh-CN" w:bidi="ar"/>
        </w:rPr>
        <w:t>四舍五入取整数。</w:t>
      </w:r>
      <w:r>
        <w:rPr>
          <w:rFonts w:hint="eastAsia" w:ascii="仿宋" w:hAnsi="仿宋" w:eastAsia="仿宋" w:cs="仿宋"/>
          <w:color w:val="000000"/>
          <w:kern w:val="0"/>
          <w:sz w:val="28"/>
          <w:szCs w:val="28"/>
          <w:shd w:val="clear" w:color="auto" w:fill="FFFFFF"/>
          <w:lang w:bidi="ar"/>
        </w:rPr>
        <w:t>新专业前三年</w:t>
      </w:r>
      <w:r>
        <w:rPr>
          <w:rFonts w:hint="eastAsia" w:ascii="仿宋" w:hAnsi="仿宋" w:eastAsia="仿宋" w:cs="仿宋"/>
          <w:color w:val="000000"/>
          <w:kern w:val="0"/>
          <w:sz w:val="28"/>
          <w:szCs w:val="28"/>
          <w:shd w:val="clear" w:color="auto" w:fill="FFFFFF"/>
          <w:lang w:eastAsia="zh-CN" w:bidi="ar"/>
        </w:rPr>
        <w:t>原则上</w:t>
      </w:r>
      <w:r>
        <w:rPr>
          <w:rFonts w:hint="eastAsia" w:ascii="仿宋" w:hAnsi="仿宋" w:eastAsia="仿宋" w:cs="仿宋"/>
          <w:color w:val="000000"/>
          <w:kern w:val="0"/>
          <w:sz w:val="28"/>
          <w:szCs w:val="28"/>
          <w:shd w:val="clear" w:color="auto" w:fill="FFFFFF"/>
          <w:lang w:bidi="ar"/>
        </w:rPr>
        <w:t>不参与专业建设评价。</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第十二条 对</w:t>
      </w:r>
      <w:r>
        <w:rPr>
          <w:rFonts w:hint="eastAsia" w:ascii="仿宋" w:hAnsi="仿宋" w:eastAsia="仿宋" w:cs="仿宋"/>
          <w:color w:val="000000"/>
          <w:kern w:val="0"/>
          <w:sz w:val="28"/>
          <w:szCs w:val="28"/>
          <w:shd w:val="clear" w:color="auto" w:fill="FFFFFF"/>
          <w:lang w:val="en-US" w:eastAsia="zh-CN" w:bidi="ar"/>
        </w:rPr>
        <w:t>A类和B类专业</w:t>
      </w:r>
      <w:r>
        <w:rPr>
          <w:rFonts w:hint="eastAsia" w:ascii="仿宋" w:hAnsi="仿宋" w:eastAsia="仿宋" w:cs="仿宋"/>
          <w:color w:val="000000"/>
          <w:kern w:val="0"/>
          <w:sz w:val="28"/>
          <w:szCs w:val="28"/>
          <w:shd w:val="clear" w:color="auto" w:fill="FFFFFF"/>
          <w:lang w:eastAsia="zh-CN" w:bidi="ar"/>
        </w:rPr>
        <w:t>给予</w:t>
      </w:r>
      <w:r>
        <w:rPr>
          <w:rFonts w:hint="eastAsia" w:ascii="仿宋" w:hAnsi="仿宋" w:eastAsia="仿宋" w:cs="仿宋"/>
          <w:color w:val="000000"/>
          <w:kern w:val="0"/>
          <w:sz w:val="28"/>
          <w:szCs w:val="28"/>
          <w:shd w:val="clear" w:color="auto" w:fill="FFFFFF"/>
          <w:lang w:bidi="ar"/>
        </w:rPr>
        <w:t>招生、就业、经费、师资等方面的政策倾斜和支持</w:t>
      </w:r>
      <w:r>
        <w:rPr>
          <w:rFonts w:hint="eastAsia" w:ascii="仿宋" w:hAnsi="仿宋" w:eastAsia="仿宋" w:cs="仿宋"/>
          <w:color w:val="000000"/>
          <w:kern w:val="0"/>
          <w:sz w:val="28"/>
          <w:szCs w:val="28"/>
          <w:shd w:val="clear" w:color="auto" w:fill="FFFFFF"/>
          <w:lang w:eastAsia="zh-CN" w:bidi="ar"/>
        </w:rPr>
        <w:t>；</w:t>
      </w:r>
      <w:r>
        <w:rPr>
          <w:rFonts w:hint="eastAsia" w:ascii="仿宋" w:hAnsi="仿宋" w:eastAsia="仿宋" w:cs="仿宋"/>
          <w:color w:val="000000"/>
          <w:kern w:val="0"/>
          <w:sz w:val="28"/>
          <w:szCs w:val="28"/>
          <w:shd w:val="clear" w:color="auto" w:fill="FFFFFF"/>
          <w:lang w:bidi="ar"/>
        </w:rPr>
        <w:t>对于</w:t>
      </w:r>
      <w:r>
        <w:rPr>
          <w:rFonts w:hint="eastAsia" w:ascii="仿宋" w:hAnsi="仿宋" w:eastAsia="仿宋" w:cs="仿宋"/>
          <w:color w:val="000000"/>
          <w:kern w:val="0"/>
          <w:sz w:val="28"/>
          <w:szCs w:val="28"/>
          <w:shd w:val="clear" w:color="auto" w:fill="FFFFFF"/>
          <w:lang w:val="en-US" w:eastAsia="zh-CN" w:bidi="ar"/>
        </w:rPr>
        <w:t>D类</w:t>
      </w:r>
      <w:r>
        <w:rPr>
          <w:rFonts w:hint="eastAsia" w:ascii="仿宋" w:hAnsi="仿宋" w:eastAsia="仿宋" w:cs="仿宋"/>
          <w:color w:val="000000"/>
          <w:kern w:val="0"/>
          <w:sz w:val="28"/>
          <w:szCs w:val="28"/>
          <w:shd w:val="clear" w:color="auto" w:fill="FFFFFF"/>
          <w:lang w:bidi="ar"/>
        </w:rPr>
        <w:t>专业</w:t>
      </w:r>
      <w:r>
        <w:rPr>
          <w:rFonts w:hint="eastAsia" w:ascii="仿宋" w:hAnsi="仿宋" w:eastAsia="仿宋" w:cs="仿宋"/>
          <w:color w:val="000000"/>
          <w:kern w:val="0"/>
          <w:sz w:val="28"/>
          <w:szCs w:val="28"/>
          <w:shd w:val="clear" w:color="auto" w:fill="FFFFFF"/>
          <w:lang w:eastAsia="zh-CN" w:bidi="ar"/>
        </w:rPr>
        <w:t>给予</w:t>
      </w:r>
      <w:r>
        <w:rPr>
          <w:rFonts w:hint="eastAsia" w:ascii="仿宋" w:hAnsi="仿宋" w:eastAsia="仿宋" w:cs="仿宋"/>
          <w:color w:val="000000"/>
          <w:kern w:val="0"/>
          <w:sz w:val="28"/>
          <w:szCs w:val="28"/>
          <w:shd w:val="clear" w:color="auto" w:fill="FFFFFF"/>
          <w:lang w:bidi="ar"/>
        </w:rPr>
        <w:t>专业预警，直至退出。</w:t>
      </w:r>
    </w:p>
    <w:p>
      <w:pPr>
        <w:widowControl/>
        <w:adjustRightInd w:val="0"/>
        <w:snapToGrid w:val="0"/>
        <w:spacing w:line="560" w:lineRule="exact"/>
        <w:ind w:firstLine="562" w:firstLineChars="200"/>
        <w:jc w:val="center"/>
        <w:rPr>
          <w:rFonts w:hint="eastAsia" w:ascii="仿宋" w:hAnsi="仿宋" w:eastAsia="仿宋" w:cs="仿宋"/>
          <w:b/>
          <w:bCs/>
          <w:color w:val="000000"/>
          <w:kern w:val="0"/>
          <w:sz w:val="28"/>
          <w:szCs w:val="28"/>
          <w:shd w:val="clear" w:color="auto" w:fill="FFFFFF"/>
          <w:lang w:bidi="ar"/>
        </w:rPr>
      </w:pPr>
      <w:r>
        <w:rPr>
          <w:rFonts w:hint="eastAsia" w:ascii="仿宋" w:hAnsi="仿宋" w:eastAsia="仿宋" w:cs="仿宋"/>
          <w:b/>
          <w:bCs/>
          <w:color w:val="000000"/>
          <w:kern w:val="0"/>
          <w:sz w:val="28"/>
          <w:szCs w:val="28"/>
          <w:shd w:val="clear" w:color="auto" w:fill="FFFFFF"/>
          <w:lang w:bidi="ar"/>
        </w:rPr>
        <w:t>第五章 专业增设</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第十三条 增设新专业需达到以下基本要求：</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（一）符合学校办学定位和发展规划；</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（二）符合区域经济发展需求，在未来三到五年有大量或迫切的社会人才需求；</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（三）具有一定的专业建设基础，师资队伍以及实习实训场所；</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eastAsia="zh-CN" w:bidi="ar"/>
        </w:rPr>
      </w:pPr>
      <w:r>
        <w:rPr>
          <w:rFonts w:hint="eastAsia" w:ascii="仿宋" w:hAnsi="仿宋" w:eastAsia="仿宋" w:cs="仿宋"/>
          <w:color w:val="000000"/>
          <w:kern w:val="0"/>
          <w:sz w:val="28"/>
          <w:szCs w:val="28"/>
          <w:shd w:val="clear" w:color="auto" w:fill="FFFFFF"/>
          <w:lang w:bidi="ar"/>
        </w:rPr>
        <w:t>（四）有比较科学、合理的专业培养目标和与之相适应的专业培养方案</w:t>
      </w:r>
      <w:r>
        <w:rPr>
          <w:rFonts w:hint="eastAsia" w:ascii="仿宋" w:hAnsi="仿宋" w:eastAsia="仿宋" w:cs="仿宋"/>
          <w:color w:val="000000"/>
          <w:kern w:val="0"/>
          <w:sz w:val="28"/>
          <w:szCs w:val="28"/>
          <w:shd w:val="clear" w:color="auto" w:fill="FFFFFF"/>
          <w:lang w:eastAsia="zh-CN" w:bidi="ar"/>
        </w:rPr>
        <w:t>。</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第十四条 有下述情况的专业原则上不予申报：</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（一）社会需求和就业前景不好的专业；</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（二）不符合学校办学定位和发展规划的专业；</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（三）现有办学条件不足、基础不实的专业；</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（四）国家控制布点的专业；</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（五）本区域布点过多的专业；</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（六）不能纳入我校专业群建设的专业。</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第十五条 学校对设置和调整专业数，实行总量控制。年度新设置和调整的专业</w:t>
      </w:r>
      <w:r>
        <w:rPr>
          <w:rFonts w:hint="eastAsia" w:ascii="仿宋" w:hAnsi="仿宋" w:eastAsia="仿宋" w:cs="仿宋"/>
          <w:color w:val="000000"/>
          <w:kern w:val="0"/>
          <w:sz w:val="28"/>
          <w:szCs w:val="28"/>
          <w:shd w:val="clear" w:color="auto" w:fill="FFFFFF"/>
          <w:lang w:eastAsia="zh-CN" w:bidi="ar"/>
        </w:rPr>
        <w:t>一般</w:t>
      </w:r>
      <w:r>
        <w:rPr>
          <w:rFonts w:hint="eastAsia" w:ascii="仿宋" w:hAnsi="仿宋" w:eastAsia="仿宋" w:cs="仿宋"/>
          <w:color w:val="000000"/>
          <w:kern w:val="0"/>
          <w:sz w:val="28"/>
          <w:szCs w:val="28"/>
          <w:shd w:val="clear" w:color="auto" w:fill="FFFFFF"/>
          <w:lang w:bidi="ar"/>
        </w:rPr>
        <w:t>不超过5个。</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第十六条 学校推报新增(调整) 专业每年进行一次</w:t>
      </w:r>
      <w:r>
        <w:rPr>
          <w:rFonts w:hint="eastAsia" w:ascii="仿宋" w:hAnsi="仿宋" w:eastAsia="仿宋" w:cs="仿宋"/>
          <w:color w:val="000000"/>
          <w:kern w:val="0"/>
          <w:sz w:val="28"/>
          <w:szCs w:val="28"/>
          <w:shd w:val="clear" w:color="auto" w:fill="FFFFFF"/>
          <w:lang w:eastAsia="zh-CN" w:bidi="ar"/>
        </w:rPr>
        <w:t>，</w:t>
      </w:r>
      <w:r>
        <w:rPr>
          <w:rFonts w:hint="eastAsia" w:ascii="仿宋" w:hAnsi="仿宋" w:eastAsia="仿宋" w:cs="仿宋"/>
          <w:color w:val="000000"/>
          <w:kern w:val="0"/>
          <w:sz w:val="28"/>
          <w:szCs w:val="28"/>
          <w:shd w:val="clear" w:color="auto" w:fill="FFFFFF"/>
          <w:lang w:bidi="ar"/>
        </w:rPr>
        <w:t>推报程序如下：</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（一）各二级学院提交新增(调整) 专业报告.主要包括以下书面材料：</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1.专业设置申请表（按照教育部、教育厅统一制定的格式据实详细填写）；</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2.专业论证报告：对社会人才需求状况进行深入调查和全面分析，有明确的人才培养目标和科学规范的专业建设方案与人才培养方案。</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eastAsia="zh-CN" w:bidi="ar"/>
        </w:rPr>
      </w:pPr>
      <w:r>
        <w:rPr>
          <w:rFonts w:hint="eastAsia" w:ascii="仿宋" w:hAnsi="仿宋" w:eastAsia="仿宋" w:cs="仿宋"/>
          <w:color w:val="000000"/>
          <w:kern w:val="0"/>
          <w:sz w:val="28"/>
          <w:szCs w:val="28"/>
          <w:shd w:val="clear" w:color="auto" w:fill="FFFFFF"/>
          <w:lang w:bidi="ar"/>
        </w:rPr>
        <w:t>（二）教务处进行申报资格审查后，经学校学术委员会审议通过，报请学校校长办公会批准</w:t>
      </w:r>
      <w:r>
        <w:rPr>
          <w:rFonts w:hint="eastAsia" w:ascii="仿宋" w:hAnsi="仿宋" w:eastAsia="仿宋" w:cs="仿宋"/>
          <w:color w:val="000000"/>
          <w:kern w:val="0"/>
          <w:sz w:val="28"/>
          <w:szCs w:val="28"/>
          <w:shd w:val="clear" w:color="auto" w:fill="FFFFFF"/>
          <w:lang w:eastAsia="zh-CN" w:bidi="ar"/>
        </w:rPr>
        <w:t>；</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eastAsia="zh-CN" w:bidi="ar"/>
        </w:rPr>
      </w:pPr>
      <w:r>
        <w:rPr>
          <w:rFonts w:hint="eastAsia" w:ascii="仿宋" w:hAnsi="仿宋" w:eastAsia="仿宋" w:cs="仿宋"/>
          <w:color w:val="000000"/>
          <w:kern w:val="0"/>
          <w:sz w:val="28"/>
          <w:szCs w:val="28"/>
          <w:shd w:val="clear" w:color="auto" w:fill="FFFFFF"/>
          <w:lang w:bidi="ar"/>
        </w:rPr>
        <w:t>（三）经批准后的新增(调整) 专业所在二级学院应于将新增(调整) 专业的有关材料报教务处</w:t>
      </w:r>
      <w:r>
        <w:rPr>
          <w:rFonts w:hint="eastAsia" w:ascii="仿宋" w:hAnsi="仿宋" w:eastAsia="仿宋" w:cs="仿宋"/>
          <w:color w:val="000000"/>
          <w:kern w:val="0"/>
          <w:sz w:val="28"/>
          <w:szCs w:val="28"/>
          <w:shd w:val="clear" w:color="auto" w:fill="FFFFFF"/>
          <w:lang w:eastAsia="zh-CN" w:bidi="ar"/>
        </w:rPr>
        <w:t>；</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（四）教务处办理推报手续后，报省教育厅审批。</w:t>
      </w:r>
    </w:p>
    <w:p>
      <w:pPr>
        <w:widowControl/>
        <w:adjustRightInd w:val="0"/>
        <w:snapToGrid w:val="0"/>
        <w:spacing w:line="560" w:lineRule="exact"/>
        <w:ind w:firstLine="562" w:firstLineChars="200"/>
        <w:jc w:val="center"/>
        <w:rPr>
          <w:rFonts w:hint="eastAsia" w:ascii="仿宋" w:hAnsi="仿宋" w:eastAsia="仿宋" w:cs="仿宋"/>
          <w:b/>
          <w:bCs/>
          <w:color w:val="000000"/>
          <w:kern w:val="0"/>
          <w:sz w:val="28"/>
          <w:szCs w:val="28"/>
          <w:shd w:val="clear" w:color="auto" w:fill="FFFFFF"/>
          <w:lang w:bidi="ar"/>
        </w:rPr>
      </w:pPr>
      <w:r>
        <w:rPr>
          <w:rFonts w:hint="eastAsia" w:ascii="仿宋" w:hAnsi="仿宋" w:eastAsia="仿宋" w:cs="仿宋"/>
          <w:b/>
          <w:bCs/>
          <w:color w:val="000000"/>
          <w:kern w:val="0"/>
          <w:sz w:val="28"/>
          <w:szCs w:val="28"/>
          <w:shd w:val="clear" w:color="auto" w:fill="FFFFFF"/>
          <w:lang w:bidi="ar"/>
        </w:rPr>
        <w:t>第六章  专业预警与退出</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第十七条 学校建立专业预警与退出机制。专业预警与退出的主要依据是：学校组织的专业建设评价，以及各专业新生报到情况、毕业生就业情况等。每年</w:t>
      </w:r>
      <w:r>
        <w:rPr>
          <w:rFonts w:hint="eastAsia" w:ascii="仿宋" w:hAnsi="仿宋" w:eastAsia="仿宋" w:cs="仿宋"/>
          <w:color w:val="000000"/>
          <w:kern w:val="0"/>
          <w:sz w:val="28"/>
          <w:szCs w:val="28"/>
          <w:shd w:val="clear" w:color="auto" w:fill="FFFFFF"/>
          <w:lang w:val="en-US" w:eastAsia="zh-CN" w:bidi="ar"/>
        </w:rPr>
        <w:t>9</w:t>
      </w:r>
      <w:r>
        <w:rPr>
          <w:rFonts w:hint="eastAsia" w:ascii="仿宋" w:hAnsi="仿宋" w:eastAsia="仿宋" w:cs="仿宋"/>
          <w:color w:val="000000"/>
          <w:kern w:val="0"/>
          <w:sz w:val="28"/>
          <w:szCs w:val="28"/>
          <w:shd w:val="clear" w:color="auto" w:fill="FFFFFF"/>
          <w:lang w:bidi="ar"/>
        </w:rPr>
        <w:t>月组织开展专业预警与退出审核工作。</w:t>
      </w:r>
    </w:p>
    <w:p>
      <w:pPr>
        <w:widowControl/>
        <w:adjustRightInd w:val="0"/>
        <w:snapToGrid w:val="0"/>
        <w:spacing w:line="560" w:lineRule="exact"/>
        <w:ind w:left="557" w:leftChars="174"/>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第十八条 以下情形达到两种的专业，实行校内预警：</w:t>
      </w:r>
    </w:p>
    <w:p>
      <w:pPr>
        <w:widowControl/>
        <w:adjustRightInd w:val="0"/>
        <w:snapToGrid w:val="0"/>
        <w:spacing w:line="560" w:lineRule="exact"/>
        <w:ind w:left="557" w:leftChars="174"/>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（一）专业教师严重不足，实习实训难以满足教学需求；</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（二）校内专业建设评价为D类专业；</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（三）上一年度实际报到人数低于30人；</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eastAsia="zh-CN" w:bidi="ar"/>
        </w:rPr>
      </w:pPr>
      <w:r>
        <w:rPr>
          <w:rFonts w:hint="eastAsia" w:ascii="仿宋" w:hAnsi="仿宋" w:eastAsia="仿宋" w:cs="仿宋"/>
          <w:color w:val="000000"/>
          <w:kern w:val="0"/>
          <w:sz w:val="28"/>
          <w:szCs w:val="28"/>
          <w:shd w:val="clear" w:color="auto" w:fill="FFFFFF"/>
          <w:lang w:bidi="ar"/>
        </w:rPr>
        <w:t>（四）上一年度毕业生“初次就业率”低于70％的专业</w:t>
      </w:r>
      <w:r>
        <w:rPr>
          <w:rFonts w:hint="eastAsia" w:ascii="仿宋" w:hAnsi="仿宋" w:eastAsia="仿宋" w:cs="仿宋"/>
          <w:color w:val="000000"/>
          <w:kern w:val="0"/>
          <w:sz w:val="28"/>
          <w:szCs w:val="28"/>
          <w:shd w:val="clear" w:color="auto" w:fill="FFFFFF"/>
          <w:lang w:eastAsia="zh-CN" w:bidi="ar"/>
        </w:rPr>
        <w:t>；</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eastAsia="zh-CN" w:bidi="ar"/>
        </w:rPr>
      </w:pPr>
      <w:r>
        <w:rPr>
          <w:rFonts w:hint="eastAsia" w:ascii="仿宋" w:hAnsi="仿宋" w:eastAsia="仿宋" w:cs="仿宋"/>
          <w:color w:val="000000"/>
          <w:kern w:val="0"/>
          <w:sz w:val="28"/>
          <w:szCs w:val="28"/>
          <w:shd w:val="clear" w:color="auto" w:fill="FFFFFF"/>
          <w:lang w:bidi="ar"/>
        </w:rPr>
        <w:t>（五）省教育厅公布的负面清单专业</w:t>
      </w:r>
      <w:r>
        <w:rPr>
          <w:rFonts w:hint="eastAsia" w:ascii="仿宋" w:hAnsi="仿宋" w:eastAsia="仿宋" w:cs="仿宋"/>
          <w:color w:val="000000"/>
          <w:kern w:val="0"/>
          <w:sz w:val="28"/>
          <w:szCs w:val="28"/>
          <w:shd w:val="clear" w:color="auto" w:fill="FFFFFF"/>
          <w:lang w:eastAsia="zh-CN" w:bidi="ar"/>
        </w:rPr>
        <w:t>。</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第十九条 出现以下情况之一的，专业暂停招生或隔年招生。</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（一）未提交整改方案或整改措施落实不到位的预警专业；</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（二）两次进入预警专业名单的专业。</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第二十条 出现以下情况之一的，专业予以撤销：</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（一）连续三年暂停招生的；</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w:t>
      </w:r>
      <w:r>
        <w:rPr>
          <w:rFonts w:hint="eastAsia" w:ascii="仿宋" w:hAnsi="仿宋" w:eastAsia="仿宋" w:cs="仿宋"/>
          <w:color w:val="000000"/>
          <w:kern w:val="0"/>
          <w:sz w:val="28"/>
          <w:szCs w:val="28"/>
          <w:shd w:val="clear" w:color="auto" w:fill="FFFFFF"/>
          <w:lang w:eastAsia="zh-CN" w:bidi="ar"/>
        </w:rPr>
        <w:t>二</w:t>
      </w:r>
      <w:r>
        <w:rPr>
          <w:rFonts w:hint="eastAsia" w:ascii="仿宋" w:hAnsi="仿宋" w:eastAsia="仿宋" w:cs="仿宋"/>
          <w:color w:val="000000"/>
          <w:kern w:val="0"/>
          <w:sz w:val="28"/>
          <w:szCs w:val="28"/>
          <w:shd w:val="clear" w:color="auto" w:fill="FFFFFF"/>
          <w:lang w:bidi="ar"/>
        </w:rPr>
        <w:t>）根据学校发展和专业建设需要调整的专业。</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第二十一条 对预警专业采取以下处理措施：</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一）预警专业所在二级学院应组织专业团队认真分析专业建设和发展中存在的问题，并在被列为预警专业之日起一个月内提交整改方案，在一年内落实整改措施，并在下一年开展专业预警与退出审核工作时，再次进行评估；</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（二）调整第二年招生计划。</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第二十二条 对暂停招生的专业采取以下处理措施：</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（一）暂停教学基本建设投入；</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（二）暂停新教师的引进；</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（三）暂停申报与本专业建设相关的教改项目和科研项目；</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四）暂停招生专业在确定暂停招生之日起一个月内提交整改方案，一年内落实整改措施，并在下一年开展专业预警与退出审核工作时，再次进行评估，经校内评估合格，学校学术委员会审议通过,并报校长办公会审批同意方能恢复招生。</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第二十三条 对撤销的专业采取以下处理措施：</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（一）停止教学基本建设投入及经费使用；</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（二）停止新教师的引进，现有专业教师按照学校相关规定，实行岗位培训、转岗分流；</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（三）停止申报与本专业建设相关的教改项目和科研项目。</w:t>
      </w:r>
    </w:p>
    <w:p>
      <w:pPr>
        <w:widowControl/>
        <w:adjustRightInd w:val="0"/>
        <w:snapToGrid w:val="0"/>
        <w:spacing w:line="560" w:lineRule="exact"/>
        <w:ind w:firstLine="562" w:firstLineChars="200"/>
        <w:jc w:val="center"/>
        <w:rPr>
          <w:rFonts w:hint="eastAsia" w:ascii="仿宋" w:hAnsi="仿宋" w:eastAsia="仿宋" w:cs="仿宋"/>
          <w:b/>
          <w:bCs/>
          <w:color w:val="000000"/>
          <w:kern w:val="0"/>
          <w:sz w:val="28"/>
          <w:szCs w:val="28"/>
          <w:shd w:val="clear" w:color="auto" w:fill="FFFFFF"/>
          <w:lang w:bidi="ar"/>
        </w:rPr>
      </w:pPr>
      <w:r>
        <w:rPr>
          <w:rFonts w:hint="eastAsia" w:ascii="仿宋" w:hAnsi="仿宋" w:eastAsia="仿宋" w:cs="仿宋"/>
          <w:b/>
          <w:bCs/>
          <w:color w:val="000000"/>
          <w:kern w:val="0"/>
          <w:sz w:val="28"/>
          <w:szCs w:val="28"/>
          <w:shd w:val="clear" w:color="auto" w:fill="FFFFFF"/>
          <w:lang w:bidi="ar"/>
        </w:rPr>
        <w:t>第七章  附 则</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第二十四条 对新设专业，设置3年的保护期，保护期满后按本办法执行。</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第二十五条 本办法自发布之日起执行，凡与本办法规定不一致的，以本办法为准。</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eastAsia="zh-CN" w:bidi="ar"/>
        </w:rPr>
      </w:pPr>
      <w:r>
        <w:rPr>
          <w:rFonts w:hint="eastAsia" w:ascii="仿宋" w:hAnsi="仿宋" w:eastAsia="仿宋" w:cs="仿宋"/>
          <w:color w:val="000000"/>
          <w:kern w:val="0"/>
          <w:sz w:val="28"/>
          <w:szCs w:val="28"/>
          <w:shd w:val="clear" w:color="auto" w:fill="FFFFFF"/>
          <w:lang w:bidi="ar"/>
        </w:rPr>
        <w:t>第二十六条 本办法由教务处负责解释。</w:t>
      </w:r>
    </w:p>
    <w:p>
      <w:pPr>
        <w:widowControl/>
        <w:adjustRightInd w:val="0"/>
        <w:snapToGrid w:val="0"/>
        <w:spacing w:line="560" w:lineRule="exact"/>
        <w:ind w:firstLine="560" w:firstLineChars="200"/>
        <w:jc w:val="left"/>
        <w:rPr>
          <w:rFonts w:hint="eastAsia" w:ascii="仿宋" w:hAnsi="仿宋" w:eastAsia="仿宋" w:cs="仿宋"/>
          <w:color w:val="000000"/>
          <w:kern w:val="0"/>
          <w:sz w:val="28"/>
          <w:szCs w:val="28"/>
          <w:shd w:val="clear" w:color="auto" w:fill="FFFFFF"/>
          <w:lang w:val="en-US" w:eastAsia="zh-CN" w:bidi="ar"/>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color w:val="000000"/>
          <w:kern w:val="0"/>
          <w:sz w:val="28"/>
          <w:szCs w:val="28"/>
          <w:shd w:val="clear" w:color="auto" w:fill="FFFFFF"/>
          <w:lang w:eastAsia="zh-CN" w:bidi="ar"/>
        </w:rPr>
        <w:t>第二十七条</w:t>
      </w:r>
      <w:r>
        <w:rPr>
          <w:rFonts w:hint="eastAsia" w:ascii="仿宋" w:hAnsi="仿宋" w:eastAsia="仿宋" w:cs="仿宋"/>
          <w:color w:val="000000"/>
          <w:kern w:val="0"/>
          <w:sz w:val="28"/>
          <w:szCs w:val="28"/>
          <w:shd w:val="clear" w:color="auto" w:fill="FFFFFF"/>
          <w:lang w:val="en-US" w:eastAsia="zh-CN" w:bidi="ar"/>
        </w:rPr>
        <w:t xml:space="preserve"> 未尽事宜，提交学校学术委员会审议。</w:t>
      </w:r>
    </w:p>
    <w:p>
      <w:pPr>
        <w:widowControl/>
        <w:adjustRightInd w:val="0"/>
        <w:snapToGrid w:val="0"/>
        <w:spacing w:line="560" w:lineRule="exact"/>
        <w:jc w:val="left"/>
        <w:rPr>
          <w:rFonts w:hint="eastAsia" w:ascii="仿宋" w:hAnsi="仿宋" w:eastAsia="仿宋" w:cs="仿宋"/>
          <w:color w:val="000000"/>
          <w:kern w:val="0"/>
          <w:sz w:val="28"/>
          <w:szCs w:val="28"/>
          <w:shd w:val="clear" w:color="auto" w:fill="FFFFFF"/>
          <w:lang w:bidi="ar"/>
        </w:rPr>
      </w:pPr>
    </w:p>
    <w:sectPr>
      <w:type w:val="continuous"/>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D6B7B"/>
    <w:rsid w:val="00010A70"/>
    <w:rsid w:val="000931D1"/>
    <w:rsid w:val="001813B9"/>
    <w:rsid w:val="00223B3B"/>
    <w:rsid w:val="003A420D"/>
    <w:rsid w:val="003E335F"/>
    <w:rsid w:val="00417CD2"/>
    <w:rsid w:val="00553654"/>
    <w:rsid w:val="005C51D0"/>
    <w:rsid w:val="005F415E"/>
    <w:rsid w:val="0067326A"/>
    <w:rsid w:val="007E03B6"/>
    <w:rsid w:val="008B6D85"/>
    <w:rsid w:val="00990888"/>
    <w:rsid w:val="009E7BA7"/>
    <w:rsid w:val="00A43820"/>
    <w:rsid w:val="00A65571"/>
    <w:rsid w:val="00AA0458"/>
    <w:rsid w:val="00B10528"/>
    <w:rsid w:val="00BF4BA2"/>
    <w:rsid w:val="00C147BA"/>
    <w:rsid w:val="00CE3989"/>
    <w:rsid w:val="00D8123E"/>
    <w:rsid w:val="00D93E00"/>
    <w:rsid w:val="00E34818"/>
    <w:rsid w:val="00E93CD0"/>
    <w:rsid w:val="00FE60F6"/>
    <w:rsid w:val="09663C12"/>
    <w:rsid w:val="0BAE26AD"/>
    <w:rsid w:val="0D8578FD"/>
    <w:rsid w:val="0E357984"/>
    <w:rsid w:val="11134133"/>
    <w:rsid w:val="1A7F0379"/>
    <w:rsid w:val="1D5C4FA3"/>
    <w:rsid w:val="29716E0B"/>
    <w:rsid w:val="2B0F4053"/>
    <w:rsid w:val="489D6B7B"/>
    <w:rsid w:val="53871E6B"/>
    <w:rsid w:val="5571210A"/>
    <w:rsid w:val="682E72CD"/>
    <w:rsid w:val="7450200F"/>
    <w:rsid w:val="74DB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Autospacing="1" w:afterAutospacing="1"/>
      <w:jc w:val="left"/>
      <w:outlineLvl w:val="5"/>
    </w:pPr>
    <w:rPr>
      <w:rFonts w:hint="eastAsia" w:ascii="宋体" w:hAnsi="宋体" w:eastAsia="宋体"/>
      <w:b/>
      <w:kern w:val="0"/>
      <w:sz w:val="15"/>
      <w:szCs w:val="15"/>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Company>
  <Pages>6</Pages>
  <Words>379</Words>
  <Characters>2162</Characters>
  <Lines>18</Lines>
  <Paragraphs>5</Paragraphs>
  <TotalTime>9</TotalTime>
  <ScaleCrop>false</ScaleCrop>
  <LinksUpToDate>false</LinksUpToDate>
  <CharactersWithSpaces>2536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2021-03-10T08:09:00Z</dcterms:created>
  <dc:creator>374891</dc:creator>
  <cp:lastModifiedBy>陈蓉</cp:lastModifiedBy>
  <dcterms:modified xsi:type="dcterms:W3CDTF">2021-05-11T01:57:49Z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FC421C28315C4AE481B18DA2230D1ABE</vt:lpwstr>
  </property>
</Properties>
</file>